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9340" w14:textId="77777777" w:rsidR="00A732EA" w:rsidRPr="00255BEA" w:rsidRDefault="00A732EA" w:rsidP="00A732EA">
      <w:pPr>
        <w:spacing w:line="276" w:lineRule="auto"/>
        <w:jc w:val="both"/>
        <w:rPr>
          <w:rFonts w:ascii="Arial" w:eastAsia="Calibri" w:hAnsi="Arial" w:cs="Arial"/>
          <w:color w:val="FF0000"/>
          <w:sz w:val="22"/>
          <w:szCs w:val="22"/>
          <w:lang w:eastAsia="en-US"/>
        </w:rPr>
      </w:pPr>
    </w:p>
    <w:p w14:paraId="6188E0A1" w14:textId="77777777" w:rsidR="00A732EA" w:rsidRPr="00255BEA" w:rsidRDefault="00255BEA" w:rsidP="00A732EA">
      <w:pPr>
        <w:spacing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Drama House</w:t>
      </w:r>
      <w:r w:rsidR="00A732EA" w:rsidRPr="00255BEA">
        <w:rPr>
          <w:rFonts w:ascii="Arial" w:eastAsia="Calibri" w:hAnsi="Arial" w:cs="Arial"/>
          <w:sz w:val="22"/>
          <w:szCs w:val="22"/>
          <w:lang w:eastAsia="en-US"/>
        </w:rPr>
        <w:t xml:space="preserve"> acknowledges the duty of care to safeguard and promote the welfare of children and is committed to ensuring safeguarding practice reflects statutory responsibilities, government guidance and complies with best practice and </w:t>
      </w:r>
      <w:r w:rsidRPr="00255BEA">
        <w:rPr>
          <w:rFonts w:ascii="Arial" w:eastAsia="Calibri" w:hAnsi="Arial" w:cs="Arial"/>
          <w:sz w:val="22"/>
          <w:szCs w:val="22"/>
          <w:lang w:eastAsia="en-US"/>
        </w:rPr>
        <w:t>policy</w:t>
      </w:r>
      <w:r w:rsidR="00A732EA" w:rsidRPr="00255BEA">
        <w:rPr>
          <w:rFonts w:ascii="Arial" w:eastAsia="Calibri" w:hAnsi="Arial" w:cs="Arial"/>
          <w:sz w:val="22"/>
          <w:szCs w:val="22"/>
          <w:lang w:eastAsia="en-US"/>
        </w:rPr>
        <w:t xml:space="preserve"> requirements.</w:t>
      </w:r>
    </w:p>
    <w:p w14:paraId="5B1E6D48" w14:textId="77777777" w:rsidR="00A732EA" w:rsidRPr="00255BEA" w:rsidRDefault="00A732EA" w:rsidP="00A732EA">
      <w:pPr>
        <w:spacing w:line="276" w:lineRule="auto"/>
        <w:jc w:val="both"/>
        <w:rPr>
          <w:rFonts w:ascii="Arial" w:eastAsia="Calibri" w:hAnsi="Arial" w:cs="Arial"/>
          <w:sz w:val="22"/>
          <w:szCs w:val="22"/>
          <w:lang w:eastAsia="en-US"/>
        </w:rPr>
      </w:pPr>
    </w:p>
    <w:p w14:paraId="39535978" w14:textId="77777777" w:rsidR="00A732EA" w:rsidRPr="00255BEA" w:rsidRDefault="00A732EA" w:rsidP="00A732EA">
      <w:pPr>
        <w:spacing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The policy recognises that the welfare and interests of children are paramount in all circumstances. It aims to ensure that regardless of</w:t>
      </w:r>
      <w:r w:rsidR="00D02DD1" w:rsidRPr="00255BEA">
        <w:rPr>
          <w:rFonts w:ascii="Arial" w:eastAsia="Calibri" w:hAnsi="Arial" w:cs="Arial"/>
          <w:sz w:val="22"/>
          <w:szCs w:val="22"/>
          <w:lang w:eastAsia="en-US"/>
        </w:rPr>
        <w:t xml:space="preserve"> age, ability or disability, gender reassignment, race, religion or belief, sex or sexual orientation, </w:t>
      </w:r>
      <w:r w:rsidRPr="00255BEA">
        <w:rPr>
          <w:rFonts w:ascii="Arial" w:eastAsia="Calibri" w:hAnsi="Arial" w:cs="Arial"/>
          <w:sz w:val="22"/>
          <w:szCs w:val="22"/>
          <w:lang w:eastAsia="en-US"/>
        </w:rPr>
        <w:t>socio-economic background, all children</w:t>
      </w:r>
    </w:p>
    <w:p w14:paraId="4D9C232A" w14:textId="77777777" w:rsidR="00A732EA" w:rsidRPr="00255BEA" w:rsidRDefault="00A732EA" w:rsidP="00A732EA">
      <w:pPr>
        <w:spacing w:line="276" w:lineRule="auto"/>
        <w:jc w:val="both"/>
        <w:rPr>
          <w:rFonts w:ascii="Arial" w:eastAsia="Calibri" w:hAnsi="Arial" w:cs="Arial"/>
          <w:sz w:val="22"/>
          <w:szCs w:val="22"/>
          <w:lang w:eastAsia="en-US"/>
        </w:rPr>
      </w:pPr>
    </w:p>
    <w:p w14:paraId="79FDE28A" w14:textId="77777777" w:rsidR="00A732EA" w:rsidRPr="00255BEA" w:rsidRDefault="00A732EA" w:rsidP="00A732EA">
      <w:pPr>
        <w:numPr>
          <w:ilvl w:val="0"/>
          <w:numId w:val="26"/>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 xml:space="preserve">have a positive and enjoyable experience of </w:t>
      </w:r>
      <w:r w:rsidR="00255BEA" w:rsidRPr="00255BEA">
        <w:rPr>
          <w:rFonts w:ascii="Arial" w:eastAsia="Calibri" w:hAnsi="Arial" w:cs="Arial"/>
          <w:sz w:val="22"/>
          <w:szCs w:val="22"/>
          <w:lang w:eastAsia="en-US"/>
        </w:rPr>
        <w:t>Performing Arts classes with the Drama House</w:t>
      </w:r>
      <w:r w:rsidRPr="00255BEA">
        <w:rPr>
          <w:rFonts w:ascii="Arial" w:eastAsia="Calibri" w:hAnsi="Arial" w:cs="Arial"/>
          <w:sz w:val="22"/>
          <w:szCs w:val="22"/>
          <w:lang w:eastAsia="en-US"/>
        </w:rPr>
        <w:t xml:space="preserve"> in a safe and child centred environment</w:t>
      </w:r>
    </w:p>
    <w:p w14:paraId="1BE8B1A2" w14:textId="77777777" w:rsidR="00A732EA" w:rsidRPr="00255BEA" w:rsidRDefault="00A732EA" w:rsidP="00A732EA">
      <w:pPr>
        <w:numPr>
          <w:ilvl w:val="0"/>
          <w:numId w:val="26"/>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 xml:space="preserve">are protected from abuse whilst participating </w:t>
      </w:r>
      <w:r w:rsidR="00255BEA" w:rsidRPr="00255BEA">
        <w:rPr>
          <w:rFonts w:ascii="Arial" w:eastAsia="Calibri" w:hAnsi="Arial" w:cs="Arial"/>
          <w:sz w:val="22"/>
          <w:szCs w:val="22"/>
          <w:lang w:eastAsia="en-US"/>
        </w:rPr>
        <w:t>in Performing Arts tuition with the Drama House</w:t>
      </w:r>
      <w:r w:rsidRPr="00255BEA">
        <w:rPr>
          <w:rFonts w:ascii="Arial" w:eastAsia="Calibri" w:hAnsi="Arial" w:cs="Arial"/>
          <w:sz w:val="22"/>
          <w:szCs w:val="22"/>
          <w:lang w:eastAsia="en-US"/>
        </w:rPr>
        <w:t xml:space="preserve">. </w:t>
      </w:r>
    </w:p>
    <w:p w14:paraId="48F36419" w14:textId="77777777" w:rsidR="00A732EA" w:rsidRPr="00255BEA" w:rsidRDefault="00255BEA" w:rsidP="00A732EA">
      <w:pPr>
        <w:spacing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Drama House</w:t>
      </w:r>
      <w:r w:rsidR="00A732EA" w:rsidRPr="00255BEA">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3C540187" w14:textId="77777777" w:rsidR="00A732EA" w:rsidRPr="00255BEA" w:rsidRDefault="00A732EA" w:rsidP="00A732EA">
      <w:pPr>
        <w:spacing w:line="276" w:lineRule="auto"/>
        <w:jc w:val="both"/>
        <w:rPr>
          <w:rFonts w:ascii="Arial" w:eastAsia="Calibri" w:hAnsi="Arial" w:cs="Arial"/>
          <w:sz w:val="22"/>
          <w:szCs w:val="22"/>
          <w:lang w:eastAsia="en-US"/>
        </w:rPr>
      </w:pPr>
    </w:p>
    <w:p w14:paraId="7DCB67D7" w14:textId="77777777" w:rsidR="00A732EA" w:rsidRPr="009E490C" w:rsidRDefault="00A732EA" w:rsidP="00A732EA">
      <w:pPr>
        <w:spacing w:line="276" w:lineRule="auto"/>
        <w:jc w:val="both"/>
        <w:rPr>
          <w:rFonts w:ascii="Arial" w:eastAsia="Calibri" w:hAnsi="Arial" w:cs="Arial"/>
          <w:sz w:val="22"/>
          <w:szCs w:val="22"/>
          <w:u w:val="single"/>
          <w:lang w:eastAsia="en-US"/>
        </w:rPr>
      </w:pPr>
      <w:r w:rsidRPr="009E490C">
        <w:rPr>
          <w:rFonts w:ascii="Arial" w:eastAsia="Calibri" w:hAnsi="Arial" w:cs="Arial"/>
          <w:sz w:val="22"/>
          <w:szCs w:val="22"/>
          <w:u w:val="single"/>
          <w:lang w:eastAsia="en-US"/>
        </w:rPr>
        <w:t xml:space="preserve">As part of our safeguarding policy </w:t>
      </w:r>
      <w:r w:rsidR="00255BEA" w:rsidRPr="009E490C">
        <w:rPr>
          <w:rFonts w:ascii="Arial" w:eastAsia="Calibri" w:hAnsi="Arial" w:cs="Arial"/>
          <w:sz w:val="22"/>
          <w:szCs w:val="22"/>
          <w:u w:val="single"/>
          <w:lang w:eastAsia="en-US"/>
        </w:rPr>
        <w:t xml:space="preserve">Drama House </w:t>
      </w:r>
      <w:r w:rsidRPr="009E490C">
        <w:rPr>
          <w:rFonts w:ascii="Arial" w:eastAsia="Calibri" w:hAnsi="Arial" w:cs="Arial"/>
          <w:sz w:val="22"/>
          <w:szCs w:val="22"/>
          <w:u w:val="single"/>
          <w:lang w:eastAsia="en-US"/>
        </w:rPr>
        <w:t>will</w:t>
      </w:r>
      <w:r w:rsidR="009E490C" w:rsidRPr="009E490C">
        <w:rPr>
          <w:rFonts w:ascii="Arial" w:eastAsia="Calibri" w:hAnsi="Arial" w:cs="Arial"/>
          <w:sz w:val="22"/>
          <w:szCs w:val="22"/>
          <w:u w:val="single"/>
          <w:lang w:eastAsia="en-US"/>
        </w:rPr>
        <w:t>:</w:t>
      </w:r>
    </w:p>
    <w:p w14:paraId="7F5B8E19" w14:textId="77777777" w:rsidR="00A732EA"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 xml:space="preserve">promote and prioritise the safety and </w:t>
      </w:r>
      <w:r w:rsidR="000F424F" w:rsidRPr="00255BEA">
        <w:rPr>
          <w:rFonts w:ascii="Arial" w:eastAsia="Calibri" w:hAnsi="Arial" w:cs="Arial"/>
          <w:sz w:val="22"/>
          <w:szCs w:val="22"/>
          <w:lang w:eastAsia="en-US"/>
        </w:rPr>
        <w:t>wellbeing</w:t>
      </w:r>
      <w:r w:rsidRPr="00255BEA">
        <w:rPr>
          <w:rFonts w:ascii="Arial" w:eastAsia="Calibri" w:hAnsi="Arial" w:cs="Arial"/>
          <w:sz w:val="22"/>
          <w:szCs w:val="22"/>
          <w:lang w:eastAsia="en-US"/>
        </w:rPr>
        <w:t xml:space="preserve"> of children and young people</w:t>
      </w:r>
    </w:p>
    <w:p w14:paraId="766763F8" w14:textId="77777777" w:rsidR="00A732EA"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77309EA" w14:textId="77777777" w:rsidR="00A732EA"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13505AB5" w14:textId="77777777" w:rsidR="00A732EA"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ensure that confidential, detailed and accurate records of all safeguarding concerns are maintained and securely stored</w:t>
      </w:r>
    </w:p>
    <w:p w14:paraId="0CB49F9C" w14:textId="77777777" w:rsidR="00AD1533"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prevent the employment/deployment of unsuitable individuals</w:t>
      </w:r>
    </w:p>
    <w:p w14:paraId="085BCC96" w14:textId="77777777" w:rsidR="00A732EA" w:rsidRPr="00255BEA" w:rsidRDefault="00A732EA" w:rsidP="00A732EA">
      <w:pPr>
        <w:numPr>
          <w:ilvl w:val="0"/>
          <w:numId w:val="27"/>
        </w:numPr>
        <w:spacing w:after="200"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lastRenderedPageBreak/>
        <w:t xml:space="preserve">ensure robust safeguarding arrangements and procedures are in operation. </w:t>
      </w:r>
    </w:p>
    <w:p w14:paraId="44C450B6" w14:textId="77777777" w:rsidR="00A732EA" w:rsidRDefault="00A732EA" w:rsidP="00A732EA">
      <w:pPr>
        <w:spacing w:line="276" w:lineRule="auto"/>
        <w:jc w:val="both"/>
        <w:rPr>
          <w:rFonts w:ascii="Arial" w:eastAsia="Calibri" w:hAnsi="Arial" w:cs="Arial"/>
          <w:sz w:val="22"/>
          <w:szCs w:val="22"/>
          <w:lang w:eastAsia="en-US"/>
        </w:rPr>
      </w:pPr>
      <w:r w:rsidRPr="00255BEA">
        <w:rPr>
          <w:rFonts w:ascii="Arial" w:eastAsia="Calibri" w:hAnsi="Arial" w:cs="Arial"/>
          <w:sz w:val="22"/>
          <w:szCs w:val="22"/>
          <w:lang w:eastAsia="en-US"/>
        </w:rPr>
        <w:t xml:space="preserve">The policy and procedures will be widely promoted and are mandatory for everyone involved in </w:t>
      </w:r>
      <w:r w:rsidR="00255BEA" w:rsidRPr="00255BEA">
        <w:rPr>
          <w:rFonts w:ascii="Arial" w:eastAsia="Calibri" w:hAnsi="Arial" w:cs="Arial"/>
          <w:sz w:val="22"/>
          <w:szCs w:val="22"/>
          <w:lang w:eastAsia="en-US"/>
        </w:rPr>
        <w:t>Drama House.</w:t>
      </w:r>
      <w:r w:rsidRPr="00255BEA">
        <w:rPr>
          <w:rFonts w:ascii="Arial" w:eastAsia="Calibri" w:hAnsi="Arial" w:cs="Arial"/>
          <w:sz w:val="22"/>
          <w:szCs w:val="22"/>
          <w:lang w:eastAsia="en-US"/>
        </w:rPr>
        <w:t xml:space="preserve"> Failure to comply with the policy and procedures will be addressed without delay and may ultimately result in dismissal/exclusion from the organisation.</w:t>
      </w:r>
    </w:p>
    <w:p w14:paraId="3A593520" w14:textId="77777777" w:rsidR="00255BEA" w:rsidRDefault="00255BEA" w:rsidP="00A732EA">
      <w:pPr>
        <w:spacing w:line="276" w:lineRule="auto"/>
        <w:jc w:val="both"/>
        <w:rPr>
          <w:rFonts w:ascii="Arial" w:eastAsia="Calibri" w:hAnsi="Arial" w:cs="Arial"/>
          <w:sz w:val="22"/>
          <w:szCs w:val="22"/>
          <w:lang w:eastAsia="en-US"/>
        </w:rPr>
      </w:pPr>
    </w:p>
    <w:p w14:paraId="0B57F2C1"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As a part of Drama House’s Safeguarding Policy, a risk assessment of the classes has been conduced and the following risks identified, as areas where </w:t>
      </w:r>
      <w:r w:rsidR="009E490C">
        <w:rPr>
          <w:rFonts w:ascii="Arial" w:eastAsia="Calibri" w:hAnsi="Arial" w:cs="Arial"/>
          <w:sz w:val="22"/>
          <w:szCs w:val="22"/>
          <w:lang w:eastAsia="en-US"/>
        </w:rPr>
        <w:t xml:space="preserve">students may encounter risk and </w:t>
      </w:r>
      <w:r>
        <w:rPr>
          <w:rFonts w:ascii="Arial" w:eastAsia="Calibri" w:hAnsi="Arial" w:cs="Arial"/>
          <w:sz w:val="22"/>
          <w:szCs w:val="22"/>
          <w:lang w:eastAsia="en-US"/>
        </w:rPr>
        <w:t xml:space="preserve">staff/ volunteers could open themselves up to allegations of improper conduct. </w:t>
      </w:r>
      <w:proofErr w:type="gramStart"/>
      <w:r>
        <w:rPr>
          <w:rFonts w:ascii="Arial" w:eastAsia="Calibri" w:hAnsi="Arial" w:cs="Arial"/>
          <w:sz w:val="22"/>
          <w:szCs w:val="22"/>
          <w:lang w:eastAsia="en-US"/>
        </w:rPr>
        <w:t>As a result of</w:t>
      </w:r>
      <w:proofErr w:type="gramEnd"/>
      <w:r>
        <w:rPr>
          <w:rFonts w:ascii="Arial" w:eastAsia="Calibri" w:hAnsi="Arial" w:cs="Arial"/>
          <w:sz w:val="22"/>
          <w:szCs w:val="22"/>
          <w:lang w:eastAsia="en-US"/>
        </w:rPr>
        <w:t xml:space="preserve"> this, the following risk assessment needs to be signed and dated by each member of staff, stating that the risks</w:t>
      </w:r>
      <w:r w:rsidR="009E490C">
        <w:rPr>
          <w:rFonts w:ascii="Arial" w:eastAsia="Calibri" w:hAnsi="Arial" w:cs="Arial"/>
          <w:sz w:val="22"/>
          <w:szCs w:val="22"/>
          <w:lang w:eastAsia="en-US"/>
        </w:rPr>
        <w:t xml:space="preserve"> and control measures</w:t>
      </w:r>
      <w:r>
        <w:rPr>
          <w:rFonts w:ascii="Arial" w:eastAsia="Calibri" w:hAnsi="Arial" w:cs="Arial"/>
          <w:sz w:val="22"/>
          <w:szCs w:val="22"/>
          <w:lang w:eastAsia="en-US"/>
        </w:rPr>
        <w:t xml:space="preserve"> are understood. </w:t>
      </w:r>
    </w:p>
    <w:p w14:paraId="48089FB1" w14:textId="77777777" w:rsidR="00255BEA" w:rsidRDefault="00255BEA" w:rsidP="00A732EA">
      <w:pPr>
        <w:spacing w:line="276" w:lineRule="auto"/>
        <w:jc w:val="both"/>
        <w:rPr>
          <w:rFonts w:ascii="Arial" w:eastAsia="Calibri" w:hAnsi="Arial" w:cs="Arial"/>
          <w:sz w:val="22"/>
          <w:szCs w:val="22"/>
          <w:lang w:eastAsia="en-US"/>
        </w:rPr>
      </w:pPr>
    </w:p>
    <w:p w14:paraId="0DE33161" w14:textId="77777777" w:rsidR="00255BEA" w:rsidRDefault="00255BEA" w:rsidP="00A732EA">
      <w:pPr>
        <w:spacing w:line="276" w:lineRule="auto"/>
        <w:jc w:val="both"/>
        <w:rPr>
          <w:rFonts w:ascii="Arial" w:eastAsia="Calibri" w:hAnsi="Arial" w:cs="Arial"/>
          <w:sz w:val="22"/>
          <w:szCs w:val="22"/>
          <w:lang w:eastAsia="en-US"/>
        </w:rPr>
      </w:pPr>
    </w:p>
    <w:p w14:paraId="5FEA152D" w14:textId="77777777" w:rsidR="00255BEA" w:rsidRDefault="00255BEA" w:rsidP="00A732EA">
      <w:pPr>
        <w:spacing w:line="276" w:lineRule="auto"/>
        <w:jc w:val="both"/>
        <w:rPr>
          <w:rFonts w:ascii="Arial" w:eastAsia="Calibri" w:hAnsi="Arial" w:cs="Arial"/>
          <w:sz w:val="22"/>
          <w:szCs w:val="22"/>
          <w:lang w:eastAsia="en-US"/>
        </w:rPr>
      </w:pPr>
    </w:p>
    <w:tbl>
      <w:tblPr>
        <w:tblStyle w:val="TableGrid"/>
        <w:tblW w:w="14407" w:type="dxa"/>
        <w:tblLook w:val="04A0" w:firstRow="1" w:lastRow="0" w:firstColumn="1" w:lastColumn="0" w:noHBand="0" w:noVBand="1"/>
      </w:tblPr>
      <w:tblGrid>
        <w:gridCol w:w="2518"/>
        <w:gridCol w:w="1276"/>
        <w:gridCol w:w="3827"/>
        <w:gridCol w:w="6786"/>
      </w:tblGrid>
      <w:tr w:rsidR="00255BEA" w14:paraId="5EA9541B" w14:textId="77777777" w:rsidTr="0092761D">
        <w:trPr>
          <w:trHeight w:val="501"/>
        </w:trPr>
        <w:tc>
          <w:tcPr>
            <w:tcW w:w="2518" w:type="dxa"/>
          </w:tcPr>
          <w:p w14:paraId="323B4F5E"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Prospective risk </w:t>
            </w:r>
          </w:p>
        </w:tc>
        <w:tc>
          <w:tcPr>
            <w:tcW w:w="1276" w:type="dxa"/>
          </w:tcPr>
          <w:p w14:paraId="286091D5"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Who is affected by risk? </w:t>
            </w:r>
          </w:p>
        </w:tc>
        <w:tc>
          <w:tcPr>
            <w:tcW w:w="3827" w:type="dxa"/>
          </w:tcPr>
          <w:p w14:paraId="1BC75333"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Control measures </w:t>
            </w:r>
          </w:p>
        </w:tc>
        <w:tc>
          <w:tcPr>
            <w:tcW w:w="6786" w:type="dxa"/>
          </w:tcPr>
          <w:p w14:paraId="48CF958E"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Defensive measures </w:t>
            </w:r>
          </w:p>
        </w:tc>
      </w:tr>
      <w:tr w:rsidR="00255BEA" w14:paraId="6643FC18" w14:textId="77777777" w:rsidTr="0092761D">
        <w:trPr>
          <w:trHeight w:val="1076"/>
        </w:trPr>
        <w:tc>
          <w:tcPr>
            <w:tcW w:w="2518" w:type="dxa"/>
          </w:tcPr>
          <w:p w14:paraId="210C82C0"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Physical injury to students </w:t>
            </w:r>
            <w:r w:rsidR="002F71BF">
              <w:rPr>
                <w:rFonts w:ascii="Arial" w:eastAsia="Calibri" w:hAnsi="Arial" w:cs="Arial"/>
                <w:sz w:val="22"/>
                <w:szCs w:val="22"/>
                <w:lang w:eastAsia="en-US"/>
              </w:rPr>
              <w:t xml:space="preserve">(general) </w:t>
            </w:r>
          </w:p>
        </w:tc>
        <w:tc>
          <w:tcPr>
            <w:tcW w:w="1276" w:type="dxa"/>
          </w:tcPr>
          <w:p w14:paraId="7800CBA6" w14:textId="77777777" w:rsidR="00255BEA" w:rsidRDefault="00255BEA"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w:t>
            </w:r>
          </w:p>
        </w:tc>
        <w:tc>
          <w:tcPr>
            <w:tcW w:w="3827" w:type="dxa"/>
          </w:tcPr>
          <w:p w14:paraId="51919F95" w14:textId="77777777" w:rsidR="00255BEA" w:rsidRDefault="00255BEA"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no running </w:t>
            </w:r>
          </w:p>
          <w:p w14:paraId="5AA3EFC5" w14:textId="77777777" w:rsidR="00255BEA" w:rsidRDefault="002F71BF"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no dangerous behaviour/ horseplay</w:t>
            </w:r>
          </w:p>
          <w:p w14:paraId="5E322DD5" w14:textId="77777777" w:rsidR="002F71BF" w:rsidRPr="00255BEA" w:rsidRDefault="002F71BF"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No climbing of furniture </w:t>
            </w:r>
          </w:p>
        </w:tc>
        <w:tc>
          <w:tcPr>
            <w:tcW w:w="6786" w:type="dxa"/>
          </w:tcPr>
          <w:p w14:paraId="46153958" w14:textId="77777777" w:rsidR="00255BEA" w:rsidRDefault="00255BEA"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to be supervised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w:t>
            </w:r>
            <w:r w:rsidR="009E490C">
              <w:rPr>
                <w:rFonts w:ascii="Arial" w:eastAsia="Calibri" w:hAnsi="Arial" w:cs="Arial"/>
                <w:sz w:val="22"/>
                <w:szCs w:val="22"/>
                <w:lang w:eastAsia="en-US"/>
              </w:rPr>
              <w:t xml:space="preserve">and proper behaviour enforced. </w:t>
            </w:r>
          </w:p>
          <w:p w14:paraId="3745AD33" w14:textId="77777777" w:rsidR="002F71BF" w:rsidRDefault="002F71BF"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First aid kit including ice packs to be available on site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to deal with any injuries that may occur.</w:t>
            </w:r>
          </w:p>
          <w:p w14:paraId="07125B44" w14:textId="77777777" w:rsidR="009E490C" w:rsidRPr="00255BEA" w:rsidRDefault="009E490C"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Dangerous behaviour/ failure to comply will be reported to the student’s parents and the safety concerns raised.  </w:t>
            </w:r>
          </w:p>
        </w:tc>
      </w:tr>
      <w:tr w:rsidR="00A827CC" w14:paraId="0ED7B408" w14:textId="77777777" w:rsidTr="0092761D">
        <w:trPr>
          <w:trHeight w:val="1076"/>
        </w:trPr>
        <w:tc>
          <w:tcPr>
            <w:tcW w:w="2518" w:type="dxa"/>
          </w:tcPr>
          <w:p w14:paraId="592B0DFE" w14:textId="77777777" w:rsidR="00A827CC" w:rsidRDefault="00A827CC"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Sickness</w:t>
            </w:r>
          </w:p>
        </w:tc>
        <w:tc>
          <w:tcPr>
            <w:tcW w:w="1276" w:type="dxa"/>
          </w:tcPr>
          <w:p w14:paraId="63C4AAFA" w14:textId="77777777" w:rsidR="00A827CC" w:rsidRDefault="00A827CC"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w:t>
            </w:r>
          </w:p>
        </w:tc>
        <w:tc>
          <w:tcPr>
            <w:tcW w:w="3827" w:type="dxa"/>
          </w:tcPr>
          <w:p w14:paraId="0AE033A2" w14:textId="77777777" w:rsidR="00A827CC" w:rsidRDefault="00A827CC"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At registration, parents are asked to disclose any allergies or health issues </w:t>
            </w:r>
          </w:p>
          <w:p w14:paraId="56297629" w14:textId="77777777" w:rsidR="00A827CC" w:rsidRDefault="00A827CC"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At Halloween/ Christmas/ special occasions, sweets </w:t>
            </w:r>
            <w:r>
              <w:rPr>
                <w:rFonts w:ascii="Arial" w:eastAsia="Calibri" w:hAnsi="Arial" w:cs="Arial"/>
                <w:sz w:val="22"/>
                <w:szCs w:val="22"/>
                <w:lang w:eastAsia="en-US"/>
              </w:rPr>
              <w:lastRenderedPageBreak/>
              <w:t xml:space="preserve">may be given out to students with parent’s permission. </w:t>
            </w:r>
          </w:p>
        </w:tc>
        <w:tc>
          <w:tcPr>
            <w:tcW w:w="6786" w:type="dxa"/>
          </w:tcPr>
          <w:p w14:paraId="0FA6F876" w14:textId="77777777" w:rsidR="00A827CC" w:rsidRDefault="00A827CC"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If a student is to become unwell, contact their parent immediately to collect them from site. </w:t>
            </w:r>
          </w:p>
          <w:p w14:paraId="13967A1F" w14:textId="77777777" w:rsidR="00A827CC" w:rsidRDefault="00A827CC" w:rsidP="00255BEA">
            <w:pPr>
              <w:pStyle w:val="ListParagraph"/>
              <w:numPr>
                <w:ilvl w:val="0"/>
                <w:numId w:val="30"/>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If it transpires they have something contagious (chicken pox/ slapped cheek syndrome</w:t>
            </w:r>
            <w:r w:rsidR="0004175A">
              <w:rPr>
                <w:rFonts w:ascii="Arial" w:eastAsia="Calibri" w:hAnsi="Arial" w:cs="Arial"/>
                <w:sz w:val="22"/>
                <w:szCs w:val="22"/>
                <w:lang w:eastAsia="en-US"/>
              </w:rPr>
              <w:t>/ headlice</w:t>
            </w:r>
            <w:r>
              <w:rPr>
                <w:rFonts w:ascii="Arial" w:eastAsia="Calibri" w:hAnsi="Arial" w:cs="Arial"/>
                <w:sz w:val="22"/>
                <w:szCs w:val="22"/>
                <w:lang w:eastAsia="en-US"/>
              </w:rPr>
              <w:t xml:space="preserve"> etc) all parents will need to be notified that their child may have been exposed. </w:t>
            </w:r>
          </w:p>
        </w:tc>
      </w:tr>
      <w:tr w:rsidR="00255BEA" w14:paraId="1E694460" w14:textId="77777777" w:rsidTr="0092761D">
        <w:trPr>
          <w:trHeight w:val="1022"/>
        </w:trPr>
        <w:tc>
          <w:tcPr>
            <w:tcW w:w="2518" w:type="dxa"/>
          </w:tcPr>
          <w:p w14:paraId="0422564D" w14:textId="77777777" w:rsidR="00255BEA" w:rsidRDefault="002F71BF"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Physical injury to students due to Dance or Drama classes </w:t>
            </w:r>
          </w:p>
        </w:tc>
        <w:tc>
          <w:tcPr>
            <w:tcW w:w="1276" w:type="dxa"/>
          </w:tcPr>
          <w:p w14:paraId="34556EB6" w14:textId="77777777" w:rsidR="00255BEA" w:rsidRDefault="002F71BF"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w:t>
            </w:r>
          </w:p>
        </w:tc>
        <w:tc>
          <w:tcPr>
            <w:tcW w:w="3827" w:type="dxa"/>
          </w:tcPr>
          <w:p w14:paraId="4C85126F" w14:textId="77777777" w:rsidR="009E490C" w:rsidRDefault="009E490C" w:rsidP="002F71BF">
            <w:pPr>
              <w:pStyle w:val="ListParagraph"/>
              <w:numPr>
                <w:ilvl w:val="0"/>
                <w:numId w:val="31"/>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Proper warm ups and cool downs to be observed in every class, to help muscles prepare for exertion. </w:t>
            </w:r>
          </w:p>
          <w:p w14:paraId="28210FC1" w14:textId="77777777" w:rsidR="00255BEA" w:rsidRPr="002F71BF" w:rsidRDefault="002F71BF" w:rsidP="002F71BF">
            <w:pPr>
              <w:pStyle w:val="ListParagraph"/>
              <w:numPr>
                <w:ilvl w:val="0"/>
                <w:numId w:val="31"/>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Teacher to always work within the student’s physical limitations and not encourage students to move/ dance in a way that is uncomfortable to them. </w:t>
            </w:r>
          </w:p>
        </w:tc>
        <w:tc>
          <w:tcPr>
            <w:tcW w:w="6786" w:type="dxa"/>
          </w:tcPr>
          <w:p w14:paraId="17663A61" w14:textId="77777777" w:rsidR="009E490C" w:rsidRDefault="009E490C" w:rsidP="002F71BF">
            <w:pPr>
              <w:pStyle w:val="ListParagraph"/>
              <w:numPr>
                <w:ilvl w:val="0"/>
                <w:numId w:val="31"/>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Proper technique to be observed </w:t>
            </w:r>
          </w:p>
          <w:p w14:paraId="47DA57DB" w14:textId="77777777" w:rsidR="00255BEA" w:rsidRPr="002F71BF" w:rsidRDefault="002F71BF" w:rsidP="002F71BF">
            <w:pPr>
              <w:pStyle w:val="ListParagraph"/>
              <w:numPr>
                <w:ilvl w:val="0"/>
                <w:numId w:val="31"/>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First aid kit including ice packs to be available on site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to deal with any injuries that may occur. </w:t>
            </w:r>
          </w:p>
        </w:tc>
      </w:tr>
      <w:tr w:rsidR="00255BEA" w14:paraId="26928794" w14:textId="77777777" w:rsidTr="0092761D">
        <w:trPr>
          <w:trHeight w:val="1022"/>
        </w:trPr>
        <w:tc>
          <w:tcPr>
            <w:tcW w:w="2518" w:type="dxa"/>
          </w:tcPr>
          <w:p w14:paraId="4770EC38" w14:textId="77777777" w:rsidR="00255BEA" w:rsidRDefault="002F71BF" w:rsidP="00A732EA">
            <w:pPr>
              <w:spacing w:line="276" w:lineRule="auto"/>
              <w:jc w:val="both"/>
              <w:rPr>
                <w:rFonts w:ascii="Arial" w:eastAsia="Calibri" w:hAnsi="Arial" w:cs="Arial"/>
                <w:sz w:val="22"/>
                <w:szCs w:val="22"/>
                <w:lang w:eastAsia="en-US"/>
              </w:rPr>
            </w:pPr>
            <w:bookmarkStart w:id="0" w:name="_Hlk503363782"/>
            <w:r>
              <w:rPr>
                <w:rFonts w:ascii="Arial" w:eastAsia="Calibri" w:hAnsi="Arial" w:cs="Arial"/>
                <w:sz w:val="22"/>
                <w:szCs w:val="22"/>
                <w:lang w:eastAsia="en-US"/>
              </w:rPr>
              <w:t xml:space="preserve">Allegations of abuse/ inappropriate relations (1) </w:t>
            </w:r>
            <w:r w:rsidR="0092761D">
              <w:rPr>
                <w:rFonts w:ascii="Arial" w:eastAsia="Calibri" w:hAnsi="Arial" w:cs="Arial"/>
                <w:sz w:val="22"/>
                <w:szCs w:val="22"/>
                <w:lang w:eastAsia="en-US"/>
              </w:rPr>
              <w:t>due to staff being alone with one student</w:t>
            </w:r>
          </w:p>
        </w:tc>
        <w:tc>
          <w:tcPr>
            <w:tcW w:w="1276" w:type="dxa"/>
          </w:tcPr>
          <w:p w14:paraId="5222F5E9" w14:textId="77777777" w:rsidR="00255BEA" w:rsidRDefault="002F71BF" w:rsidP="00A732EA">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Staff </w:t>
            </w:r>
          </w:p>
        </w:tc>
        <w:tc>
          <w:tcPr>
            <w:tcW w:w="3827" w:type="dxa"/>
          </w:tcPr>
          <w:p w14:paraId="2240D61F" w14:textId="77777777" w:rsidR="00255BEA" w:rsidRPr="002F71BF" w:rsidRDefault="0092761D"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Avoid being in a situation where you would be alone with a student. </w:t>
            </w:r>
          </w:p>
        </w:tc>
        <w:tc>
          <w:tcPr>
            <w:tcW w:w="6786" w:type="dxa"/>
          </w:tcPr>
          <w:p w14:paraId="2C631B03" w14:textId="77777777" w:rsidR="00255BEA" w:rsidRDefault="002F71BF"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Teach in small groups</w:t>
            </w:r>
          </w:p>
          <w:p w14:paraId="710FFAF5" w14:textId="77777777" w:rsidR="002F71BF" w:rsidRDefault="002F71BF"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Leave door open </w:t>
            </w:r>
          </w:p>
          <w:p w14:paraId="0D1B840A" w14:textId="77777777" w:rsidR="002F71BF" w:rsidRDefault="002F71BF"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Ask student to bring a friend </w:t>
            </w:r>
          </w:p>
          <w:p w14:paraId="73A530FF" w14:textId="77777777" w:rsidR="002F71BF" w:rsidRDefault="002F71BF"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Tell another staff member what you’re doing and for how long </w:t>
            </w:r>
          </w:p>
          <w:p w14:paraId="23559DC6" w14:textId="77777777" w:rsidR="002F71BF" w:rsidRPr="002F71BF" w:rsidRDefault="002F71BF" w:rsidP="002F71BF">
            <w:pPr>
              <w:pStyle w:val="ListParagraph"/>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Get permission to record any one to one conversations </w:t>
            </w:r>
          </w:p>
        </w:tc>
      </w:tr>
      <w:tr w:rsidR="002F71BF" w14:paraId="293D553B" w14:textId="77777777" w:rsidTr="0092761D">
        <w:trPr>
          <w:trHeight w:val="1022"/>
        </w:trPr>
        <w:tc>
          <w:tcPr>
            <w:tcW w:w="2518" w:type="dxa"/>
          </w:tcPr>
          <w:p w14:paraId="5E67F9A7" w14:textId="77777777" w:rsidR="002F71BF" w:rsidRDefault="002F71BF" w:rsidP="002F71BF">
            <w:pPr>
              <w:spacing w:line="276" w:lineRule="auto"/>
              <w:jc w:val="both"/>
              <w:rPr>
                <w:rFonts w:ascii="Arial" w:eastAsia="Calibri" w:hAnsi="Arial" w:cs="Arial"/>
                <w:sz w:val="22"/>
                <w:szCs w:val="22"/>
                <w:lang w:eastAsia="en-US"/>
              </w:rPr>
            </w:pPr>
            <w:bookmarkStart w:id="1" w:name="_Hlk503364057"/>
            <w:bookmarkEnd w:id="0"/>
            <w:r>
              <w:rPr>
                <w:rFonts w:ascii="Arial" w:eastAsia="Calibri" w:hAnsi="Arial" w:cs="Arial"/>
                <w:sz w:val="22"/>
                <w:szCs w:val="22"/>
                <w:lang w:eastAsia="en-US"/>
              </w:rPr>
              <w:t>Allegations of abuse/ inappropriate relations (2)</w:t>
            </w:r>
            <w:r w:rsidR="0092761D">
              <w:rPr>
                <w:rFonts w:ascii="Arial" w:eastAsia="Calibri" w:hAnsi="Arial" w:cs="Arial"/>
                <w:sz w:val="22"/>
                <w:szCs w:val="22"/>
                <w:lang w:eastAsia="en-US"/>
              </w:rPr>
              <w:t xml:space="preserve"> due to</w:t>
            </w:r>
            <w:r>
              <w:rPr>
                <w:rFonts w:ascii="Arial" w:eastAsia="Calibri" w:hAnsi="Arial" w:cs="Arial"/>
                <w:sz w:val="22"/>
                <w:szCs w:val="22"/>
                <w:lang w:eastAsia="en-US"/>
              </w:rPr>
              <w:t xml:space="preserve"> </w:t>
            </w:r>
            <w:r w:rsidR="0092761D">
              <w:rPr>
                <w:rFonts w:ascii="Arial" w:eastAsia="Calibri" w:hAnsi="Arial" w:cs="Arial"/>
                <w:sz w:val="22"/>
                <w:szCs w:val="22"/>
                <w:lang w:eastAsia="en-US"/>
              </w:rPr>
              <w:t>staff bringing junior students to the toilet</w:t>
            </w:r>
          </w:p>
        </w:tc>
        <w:tc>
          <w:tcPr>
            <w:tcW w:w="1276" w:type="dxa"/>
          </w:tcPr>
          <w:p w14:paraId="55E1610C" w14:textId="77777777" w:rsidR="002F71BF" w:rsidRDefault="002F71BF" w:rsidP="002F71B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Staff </w:t>
            </w:r>
          </w:p>
        </w:tc>
        <w:tc>
          <w:tcPr>
            <w:tcW w:w="3827" w:type="dxa"/>
          </w:tcPr>
          <w:p w14:paraId="4254D9FB" w14:textId="77777777" w:rsidR="002F71BF" w:rsidRPr="0092761D" w:rsidRDefault="0092761D" w:rsidP="0092761D">
            <w:pPr>
              <w:pStyle w:val="ListParagraph"/>
              <w:numPr>
                <w:ilvl w:val="0"/>
                <w:numId w:val="35"/>
              </w:numPr>
              <w:spacing w:line="276" w:lineRule="auto"/>
              <w:jc w:val="both"/>
              <w:rPr>
                <w:rFonts w:ascii="Arial" w:eastAsia="Calibri" w:hAnsi="Arial" w:cs="Arial"/>
                <w:sz w:val="22"/>
                <w:szCs w:val="22"/>
                <w:lang w:eastAsia="en-US"/>
              </w:rPr>
            </w:pPr>
            <w:r w:rsidRPr="0092761D">
              <w:rPr>
                <w:rFonts w:ascii="Arial" w:eastAsia="Calibri" w:hAnsi="Arial" w:cs="Arial"/>
                <w:sz w:val="22"/>
                <w:szCs w:val="22"/>
                <w:lang w:eastAsia="en-US"/>
              </w:rPr>
              <w:t>Where possible ask their parent to accompany them</w:t>
            </w:r>
          </w:p>
        </w:tc>
        <w:tc>
          <w:tcPr>
            <w:tcW w:w="6786" w:type="dxa"/>
          </w:tcPr>
          <w:p w14:paraId="4C3B5D1B" w14:textId="77777777" w:rsidR="002F71BF" w:rsidRDefault="002F71BF" w:rsidP="002F71BF">
            <w:pPr>
              <w:pStyle w:val="ListParagraph"/>
              <w:numPr>
                <w:ilvl w:val="0"/>
                <w:numId w:val="3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If parent is not available, lead student to the toilet asking them to leave the door ajar, stand in the foyer outside toilet in full view of</w:t>
            </w:r>
            <w:r w:rsidR="0092761D">
              <w:rPr>
                <w:rFonts w:ascii="Arial" w:eastAsia="Calibri" w:hAnsi="Arial" w:cs="Arial"/>
                <w:sz w:val="22"/>
                <w:szCs w:val="22"/>
                <w:lang w:eastAsia="en-US"/>
              </w:rPr>
              <w:t xml:space="preserve"> other</w:t>
            </w:r>
            <w:r>
              <w:rPr>
                <w:rFonts w:ascii="Arial" w:eastAsia="Calibri" w:hAnsi="Arial" w:cs="Arial"/>
                <w:sz w:val="22"/>
                <w:szCs w:val="22"/>
                <w:lang w:eastAsia="en-US"/>
              </w:rPr>
              <w:t xml:space="preserve"> parents, checking</w:t>
            </w:r>
            <w:r w:rsidR="0092761D">
              <w:rPr>
                <w:rFonts w:ascii="Arial" w:eastAsia="Calibri" w:hAnsi="Arial" w:cs="Arial"/>
                <w:sz w:val="22"/>
                <w:szCs w:val="22"/>
                <w:lang w:eastAsia="en-US"/>
              </w:rPr>
              <w:t xml:space="preserve"> verbally and</w:t>
            </w:r>
            <w:r>
              <w:rPr>
                <w:rFonts w:ascii="Arial" w:eastAsia="Calibri" w:hAnsi="Arial" w:cs="Arial"/>
                <w:sz w:val="22"/>
                <w:szCs w:val="22"/>
                <w:lang w:eastAsia="en-US"/>
              </w:rPr>
              <w:t xml:space="preserve"> regularly if they are okay. </w:t>
            </w:r>
          </w:p>
          <w:p w14:paraId="1C6FB65E" w14:textId="77777777" w:rsidR="002F71BF" w:rsidRDefault="002F71BF" w:rsidP="002F71BF">
            <w:pPr>
              <w:pStyle w:val="ListParagraph"/>
              <w:numPr>
                <w:ilvl w:val="0"/>
                <w:numId w:val="3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Do not offer to help them where possible. </w:t>
            </w:r>
          </w:p>
          <w:p w14:paraId="04B3FAA9" w14:textId="77777777" w:rsidR="002F71BF" w:rsidRDefault="0092761D" w:rsidP="002F71BF">
            <w:pPr>
              <w:pStyle w:val="ListParagraph"/>
              <w:numPr>
                <w:ilvl w:val="0"/>
                <w:numId w:val="3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If they need help, try to do so where you can be seen by staff/ students </w:t>
            </w:r>
          </w:p>
          <w:p w14:paraId="07A3D5F4" w14:textId="77777777" w:rsidR="0092761D" w:rsidRDefault="0092761D" w:rsidP="002F71BF">
            <w:pPr>
              <w:pStyle w:val="ListParagraph"/>
              <w:numPr>
                <w:ilvl w:val="0"/>
                <w:numId w:val="3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If this is not possible, ask another member of staff/ another parent to help/ accompany you</w:t>
            </w:r>
          </w:p>
          <w:p w14:paraId="335399BA" w14:textId="77777777" w:rsidR="0092761D" w:rsidRPr="002F71BF" w:rsidRDefault="0092761D" w:rsidP="002F71BF">
            <w:pPr>
              <w:pStyle w:val="ListParagraph"/>
              <w:numPr>
                <w:ilvl w:val="0"/>
                <w:numId w:val="33"/>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Explain to parent at the end of class if their child needed assistance and explain that they will need to be available in future/ ensure their child goes to the toilet before class begins. </w:t>
            </w:r>
          </w:p>
        </w:tc>
      </w:tr>
      <w:bookmarkEnd w:id="1"/>
      <w:tr w:rsidR="0092761D" w14:paraId="284D1C6D" w14:textId="77777777" w:rsidTr="0092761D">
        <w:trPr>
          <w:trHeight w:val="968"/>
        </w:trPr>
        <w:tc>
          <w:tcPr>
            <w:tcW w:w="2518" w:type="dxa"/>
          </w:tcPr>
          <w:p w14:paraId="30FB780D" w14:textId="77777777" w:rsidR="0092761D" w:rsidRDefault="0092761D"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Allegations of abuse/ inappropriate relations (3) due to students dressing/ undressing in rehearsal/ show environments </w:t>
            </w:r>
          </w:p>
        </w:tc>
        <w:tc>
          <w:tcPr>
            <w:tcW w:w="1276" w:type="dxa"/>
          </w:tcPr>
          <w:p w14:paraId="3A39465E" w14:textId="77777777" w:rsidR="0092761D" w:rsidRDefault="0092761D"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Staff </w:t>
            </w:r>
          </w:p>
        </w:tc>
        <w:tc>
          <w:tcPr>
            <w:tcW w:w="3827" w:type="dxa"/>
          </w:tcPr>
          <w:p w14:paraId="424D4E1A" w14:textId="77777777" w:rsidR="0092761D" w:rsidRDefault="0092761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will be always </w:t>
            </w:r>
            <w:proofErr w:type="gramStart"/>
            <w:r>
              <w:rPr>
                <w:rFonts w:ascii="Arial" w:eastAsia="Calibri" w:hAnsi="Arial" w:cs="Arial"/>
                <w:sz w:val="22"/>
                <w:szCs w:val="22"/>
                <w:lang w:eastAsia="en-US"/>
              </w:rPr>
              <w:t>be</w:t>
            </w:r>
            <w:proofErr w:type="gramEnd"/>
            <w:r>
              <w:rPr>
                <w:rFonts w:ascii="Arial" w:eastAsia="Calibri" w:hAnsi="Arial" w:cs="Arial"/>
                <w:sz w:val="22"/>
                <w:szCs w:val="22"/>
                <w:lang w:eastAsia="en-US"/>
              </w:rPr>
              <w:t xml:space="preserve"> asked to wear protective clothing underneath costumes, such as nude body suits/ vests/ shorts </w:t>
            </w:r>
          </w:p>
          <w:p w14:paraId="2ABA2000"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Parents to help younger students to practise taking costumes on and off  </w:t>
            </w:r>
          </w:p>
          <w:p w14:paraId="416A70B3" w14:textId="77777777" w:rsidR="007523FD" w:rsidRPr="0092761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Additional staff to be employed during shows </w:t>
            </w:r>
          </w:p>
        </w:tc>
        <w:tc>
          <w:tcPr>
            <w:tcW w:w="6786" w:type="dxa"/>
          </w:tcPr>
          <w:p w14:paraId="2B724E8F" w14:textId="77777777" w:rsidR="0092761D" w:rsidRDefault="0092761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Never find yourself alone in a student dressing room </w:t>
            </w:r>
          </w:p>
          <w:p w14:paraId="5B3C7B05" w14:textId="77777777" w:rsidR="0092761D" w:rsidRDefault="0092761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If student needs help getting in or out of a costume, do so in a public place or with other people in the room. </w:t>
            </w:r>
          </w:p>
          <w:p w14:paraId="3A485C10"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If fitting costumes, do so in the presence of another adult </w:t>
            </w:r>
          </w:p>
          <w:p w14:paraId="0500A536"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If a costume is particularly difficult, explain to parent that you may need to assist them, and do so in the presence of another adult </w:t>
            </w:r>
          </w:p>
          <w:p w14:paraId="04CEC277" w14:textId="77777777" w:rsidR="007523FD" w:rsidRDefault="007523FD" w:rsidP="007523FD">
            <w:pPr>
              <w:pStyle w:val="ListParagraph"/>
              <w:spacing w:line="276" w:lineRule="auto"/>
              <w:jc w:val="both"/>
              <w:rPr>
                <w:rFonts w:ascii="Arial" w:eastAsia="Calibri" w:hAnsi="Arial" w:cs="Arial"/>
                <w:sz w:val="22"/>
                <w:szCs w:val="22"/>
                <w:lang w:eastAsia="en-US"/>
              </w:rPr>
            </w:pPr>
          </w:p>
          <w:p w14:paraId="0B070B67" w14:textId="77777777" w:rsidR="007523FD" w:rsidRPr="0092761D" w:rsidRDefault="007523FD" w:rsidP="007523FD">
            <w:pPr>
              <w:pStyle w:val="ListParagraph"/>
              <w:spacing w:line="276" w:lineRule="auto"/>
              <w:jc w:val="both"/>
              <w:rPr>
                <w:rFonts w:ascii="Arial" w:eastAsia="Calibri" w:hAnsi="Arial" w:cs="Arial"/>
                <w:sz w:val="22"/>
                <w:szCs w:val="22"/>
                <w:lang w:eastAsia="en-US"/>
              </w:rPr>
            </w:pPr>
          </w:p>
        </w:tc>
      </w:tr>
      <w:tr w:rsidR="007523FD" w14:paraId="40C62F64" w14:textId="77777777" w:rsidTr="0092761D">
        <w:trPr>
          <w:trHeight w:val="968"/>
        </w:trPr>
        <w:tc>
          <w:tcPr>
            <w:tcW w:w="2518" w:type="dxa"/>
          </w:tcPr>
          <w:p w14:paraId="3148494E" w14:textId="77777777" w:rsidR="007523FD" w:rsidRDefault="007523FD"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Allegations of abuse/ inappropriate relations (4) due to touch </w:t>
            </w:r>
          </w:p>
        </w:tc>
        <w:tc>
          <w:tcPr>
            <w:tcW w:w="1276" w:type="dxa"/>
          </w:tcPr>
          <w:p w14:paraId="3D3108A8" w14:textId="77777777" w:rsidR="007523FD" w:rsidRDefault="007523FD"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Staff </w:t>
            </w:r>
          </w:p>
        </w:tc>
        <w:tc>
          <w:tcPr>
            <w:tcW w:w="3827" w:type="dxa"/>
          </w:tcPr>
          <w:p w14:paraId="1D25EE46"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Teaching Performing Arts requires a certain degree of touch due to its physical nature, however, we must ensure that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it is appropriate and cannot be misconstrued. </w:t>
            </w:r>
          </w:p>
          <w:p w14:paraId="5332B3B8"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Inform parents and students that there is an element of touching, especially as a part of dance tuition and that it will only be used to inform the learning. </w:t>
            </w:r>
          </w:p>
        </w:tc>
        <w:tc>
          <w:tcPr>
            <w:tcW w:w="6786" w:type="dxa"/>
          </w:tcPr>
          <w:p w14:paraId="5B256DD6"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never touch a student on the chest, upper thigh or buttocks</w:t>
            </w:r>
          </w:p>
          <w:p w14:paraId="45F39C55" w14:textId="77777777" w:rsidR="007523FD" w:rsidRDefault="007523FD"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Only ever touch a student once you have gained </w:t>
            </w:r>
            <w:r w:rsidR="00601768">
              <w:rPr>
                <w:rFonts w:ascii="Arial" w:eastAsia="Calibri" w:hAnsi="Arial" w:cs="Arial"/>
                <w:sz w:val="22"/>
                <w:szCs w:val="22"/>
                <w:lang w:eastAsia="en-US"/>
              </w:rPr>
              <w:t xml:space="preserve">their permission </w:t>
            </w:r>
          </w:p>
          <w:p w14:paraId="2DC150CE" w14:textId="77777777" w:rsidR="00601768" w:rsidRDefault="00601768"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Only touch a student in a group setting, in plain sight </w:t>
            </w:r>
          </w:p>
          <w:p w14:paraId="6C45C633" w14:textId="77777777" w:rsidR="00601768" w:rsidRDefault="00601768"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Inform a student that you are about to touch them, for example: “I am going to touch you here… </w:t>
            </w:r>
            <w:proofErr w:type="gramStart"/>
            <w:r>
              <w:rPr>
                <w:rFonts w:ascii="Arial" w:eastAsia="Calibri" w:hAnsi="Arial" w:cs="Arial"/>
                <w:sz w:val="22"/>
                <w:szCs w:val="22"/>
                <w:lang w:eastAsia="en-US"/>
              </w:rPr>
              <w:t>for the purpose of</w:t>
            </w:r>
            <w:proofErr w:type="gramEnd"/>
            <w:r>
              <w:rPr>
                <w:rFonts w:ascii="Arial" w:eastAsia="Calibri" w:hAnsi="Arial" w:cs="Arial"/>
                <w:sz w:val="22"/>
                <w:szCs w:val="22"/>
                <w:lang w:eastAsia="en-US"/>
              </w:rPr>
              <w:t xml:space="preserve">….” </w:t>
            </w:r>
          </w:p>
          <w:p w14:paraId="4BD18AC9" w14:textId="77777777" w:rsidR="00601768" w:rsidRDefault="00601768" w:rsidP="00601768">
            <w:pPr>
              <w:pStyle w:val="ListParagraph"/>
              <w:spacing w:line="276" w:lineRule="auto"/>
              <w:jc w:val="both"/>
              <w:rPr>
                <w:rFonts w:ascii="Arial" w:eastAsia="Calibri" w:hAnsi="Arial" w:cs="Arial"/>
                <w:sz w:val="22"/>
                <w:szCs w:val="22"/>
                <w:lang w:eastAsia="en-US"/>
              </w:rPr>
            </w:pPr>
          </w:p>
        </w:tc>
      </w:tr>
      <w:tr w:rsidR="009E490C" w14:paraId="7FB146D1" w14:textId="77777777" w:rsidTr="0092761D">
        <w:trPr>
          <w:trHeight w:val="968"/>
        </w:trPr>
        <w:tc>
          <w:tcPr>
            <w:tcW w:w="2518" w:type="dxa"/>
          </w:tcPr>
          <w:p w14:paraId="0E14D829" w14:textId="77777777" w:rsidR="009E490C" w:rsidRDefault="00A827CC"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Drop off/ Collection/ </w:t>
            </w:r>
            <w:r w:rsidR="009E490C">
              <w:rPr>
                <w:rFonts w:ascii="Arial" w:eastAsia="Calibri" w:hAnsi="Arial" w:cs="Arial"/>
                <w:sz w:val="22"/>
                <w:szCs w:val="22"/>
                <w:lang w:eastAsia="en-US"/>
              </w:rPr>
              <w:t xml:space="preserve">Missing students </w:t>
            </w:r>
          </w:p>
        </w:tc>
        <w:tc>
          <w:tcPr>
            <w:tcW w:w="1276" w:type="dxa"/>
          </w:tcPr>
          <w:p w14:paraId="50B565A6" w14:textId="77777777" w:rsidR="009E490C" w:rsidRDefault="009E490C"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staff </w:t>
            </w:r>
          </w:p>
        </w:tc>
        <w:tc>
          <w:tcPr>
            <w:tcW w:w="3827" w:type="dxa"/>
          </w:tcPr>
          <w:p w14:paraId="5A097974" w14:textId="77777777" w:rsidR="009E490C" w:rsidRDefault="009E490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There is a strict signing in process at the beginning of each class, wherein parents hand over their children at reception</w:t>
            </w:r>
            <w:r w:rsidR="00A827CC">
              <w:rPr>
                <w:rFonts w:ascii="Arial" w:eastAsia="Calibri" w:hAnsi="Arial" w:cs="Arial"/>
                <w:sz w:val="22"/>
                <w:szCs w:val="22"/>
                <w:lang w:eastAsia="en-US"/>
              </w:rPr>
              <w:t xml:space="preserve"> and attendance is taken</w:t>
            </w:r>
            <w:r>
              <w:rPr>
                <w:rFonts w:ascii="Arial" w:eastAsia="Calibri" w:hAnsi="Arial" w:cs="Arial"/>
                <w:sz w:val="22"/>
                <w:szCs w:val="22"/>
                <w:lang w:eastAsia="en-US"/>
              </w:rPr>
              <w:t xml:space="preserve">. From this moment, we are responsible for their well being until collection. </w:t>
            </w:r>
          </w:p>
          <w:p w14:paraId="3885436A" w14:textId="77777777" w:rsidR="009E490C" w:rsidRDefault="009E490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There is an entrance and exit policy that must be observed by parents and enforced by staff wherein students enter the site from the stairway leading from the café and exit via the back door, leading to old street. This is designed to help us keep track of all students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w:t>
            </w:r>
          </w:p>
        </w:tc>
        <w:tc>
          <w:tcPr>
            <w:tcW w:w="6786" w:type="dxa"/>
          </w:tcPr>
          <w:p w14:paraId="6B77FF0A" w14:textId="77777777" w:rsidR="009E490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must remain in their classes with their assigned teacher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Failure to do this must be reported to the parent and safety issues raised. If a student repeatedly leaves class, they may be asked to leave the Drama House. </w:t>
            </w:r>
          </w:p>
          <w:p w14:paraId="7580120C" w14:textId="77777777" w:rsidR="00A827C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are not aloud to leave the Drama House space at any time for any reason. </w:t>
            </w:r>
          </w:p>
          <w:p w14:paraId="4D415A75" w14:textId="77777777" w:rsidR="00A827C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All doors must be kept closed </w:t>
            </w:r>
            <w:proofErr w:type="gramStart"/>
            <w:r>
              <w:rPr>
                <w:rFonts w:ascii="Arial" w:eastAsia="Calibri" w:hAnsi="Arial" w:cs="Arial"/>
                <w:sz w:val="22"/>
                <w:szCs w:val="22"/>
                <w:lang w:eastAsia="en-US"/>
              </w:rPr>
              <w:t>at all times</w:t>
            </w:r>
            <w:proofErr w:type="gramEnd"/>
            <w:r>
              <w:rPr>
                <w:rFonts w:ascii="Arial" w:eastAsia="Calibri" w:hAnsi="Arial" w:cs="Arial"/>
                <w:sz w:val="22"/>
                <w:szCs w:val="22"/>
                <w:lang w:eastAsia="en-US"/>
              </w:rPr>
              <w:t xml:space="preserve">. </w:t>
            </w:r>
          </w:p>
          <w:p w14:paraId="5F381D55" w14:textId="77777777" w:rsidR="00A827C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The front door must be watched by reception/ drama teacher to ensure no student leaves or stranger comes in. </w:t>
            </w:r>
          </w:p>
          <w:p w14:paraId="06CA3620" w14:textId="77777777" w:rsidR="00A827C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Students must have written permission to leave class unaccompanied</w:t>
            </w:r>
          </w:p>
          <w:p w14:paraId="168B20DA" w14:textId="77777777" w:rsidR="00A827CC" w:rsidRDefault="00A827CC"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Parents must inform staff if someone other than themselves is to collect their child after class, and an additional emergency contact may be required if they are to be unavailable. </w:t>
            </w:r>
          </w:p>
          <w:p w14:paraId="7277F9A6" w14:textId="77777777" w:rsidR="00A827CC" w:rsidRDefault="00A827CC" w:rsidP="00A827CC">
            <w:pPr>
              <w:pStyle w:val="ListParagraph"/>
              <w:spacing w:line="276" w:lineRule="auto"/>
              <w:jc w:val="both"/>
              <w:rPr>
                <w:rFonts w:ascii="Arial" w:eastAsia="Calibri" w:hAnsi="Arial" w:cs="Arial"/>
                <w:sz w:val="22"/>
                <w:szCs w:val="22"/>
                <w:lang w:eastAsia="en-US"/>
              </w:rPr>
            </w:pPr>
          </w:p>
        </w:tc>
      </w:tr>
      <w:tr w:rsidR="001E64E3" w14:paraId="44FF5CF7" w14:textId="77777777" w:rsidTr="0092761D">
        <w:trPr>
          <w:trHeight w:val="968"/>
        </w:trPr>
        <w:tc>
          <w:tcPr>
            <w:tcW w:w="2518" w:type="dxa"/>
          </w:tcPr>
          <w:p w14:paraId="2234C063" w14:textId="39DD406E" w:rsidR="001E64E3" w:rsidRDefault="001E64E3"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Social Media </w:t>
            </w:r>
          </w:p>
        </w:tc>
        <w:tc>
          <w:tcPr>
            <w:tcW w:w="1276" w:type="dxa"/>
          </w:tcPr>
          <w:p w14:paraId="5CC5531B" w14:textId="6A0C9B5F" w:rsidR="001E64E3" w:rsidRDefault="001E64E3" w:rsidP="0092761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Students/ Staff </w:t>
            </w:r>
          </w:p>
        </w:tc>
        <w:tc>
          <w:tcPr>
            <w:tcW w:w="3827" w:type="dxa"/>
          </w:tcPr>
          <w:p w14:paraId="64AC6FBA" w14:textId="77777777" w:rsidR="001E64E3" w:rsidRDefault="001E64E3"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Photography of students in classroom settings is strictly prohibited, unless permission has been sought from every parent in the group. </w:t>
            </w:r>
          </w:p>
          <w:p w14:paraId="1912150B" w14:textId="2DF3156D" w:rsidR="001E64E3" w:rsidRDefault="001E64E3" w:rsidP="0092761D">
            <w:pPr>
              <w:pStyle w:val="ListParagraph"/>
              <w:numPr>
                <w:ilvl w:val="0"/>
                <w:numId w:val="34"/>
              </w:numPr>
              <w:spacing w:line="276" w:lineRule="auto"/>
              <w:jc w:val="both"/>
              <w:rPr>
                <w:rFonts w:ascii="Arial" w:eastAsia="Calibri" w:hAnsi="Arial" w:cs="Arial"/>
                <w:sz w:val="22"/>
                <w:szCs w:val="22"/>
                <w:lang w:eastAsia="en-US"/>
              </w:rPr>
            </w:pPr>
            <w:proofErr w:type="spellStart"/>
            <w:r>
              <w:rPr>
                <w:rFonts w:ascii="Arial" w:eastAsia="Calibri" w:hAnsi="Arial" w:cs="Arial"/>
                <w:sz w:val="22"/>
                <w:szCs w:val="22"/>
                <w:lang w:eastAsia="en-US"/>
              </w:rPr>
              <w:t>Whats</w:t>
            </w:r>
            <w:proofErr w:type="spellEnd"/>
            <w:r>
              <w:rPr>
                <w:rFonts w:ascii="Arial" w:eastAsia="Calibri" w:hAnsi="Arial" w:cs="Arial"/>
                <w:sz w:val="22"/>
                <w:szCs w:val="22"/>
                <w:lang w:eastAsia="en-US"/>
              </w:rPr>
              <w:t xml:space="preserve"> App/ FB groups between groups of students is to be discouraged as there is no way of monitoring its activity. </w:t>
            </w:r>
          </w:p>
        </w:tc>
        <w:tc>
          <w:tcPr>
            <w:tcW w:w="6786" w:type="dxa"/>
          </w:tcPr>
          <w:p w14:paraId="3758DD38" w14:textId="77777777" w:rsidR="001E64E3" w:rsidRDefault="001E64E3" w:rsidP="0092761D">
            <w:pPr>
              <w:pStyle w:val="ListParagraph"/>
              <w:numPr>
                <w:ilvl w:val="0"/>
                <w:numId w:val="34"/>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Staff are not permitted to post pictures of students on any social media platform. </w:t>
            </w:r>
          </w:p>
          <w:p w14:paraId="65BDFF7D" w14:textId="6C2B5577" w:rsidR="001E64E3" w:rsidRPr="001E64E3" w:rsidRDefault="001E64E3" w:rsidP="001E64E3">
            <w:pPr>
              <w:spacing w:line="276" w:lineRule="auto"/>
              <w:ind w:left="360"/>
              <w:jc w:val="both"/>
              <w:rPr>
                <w:rFonts w:ascii="Arial" w:eastAsia="Calibri" w:hAnsi="Arial" w:cs="Arial"/>
                <w:sz w:val="22"/>
                <w:szCs w:val="22"/>
                <w:lang w:eastAsia="en-US"/>
              </w:rPr>
            </w:pPr>
            <w:bookmarkStart w:id="2" w:name="_GoBack"/>
            <w:bookmarkEnd w:id="2"/>
          </w:p>
        </w:tc>
      </w:tr>
    </w:tbl>
    <w:p w14:paraId="4EF6C752" w14:textId="77777777" w:rsidR="00255BEA" w:rsidRPr="00255BEA" w:rsidRDefault="00255BEA" w:rsidP="00A732EA">
      <w:pPr>
        <w:spacing w:line="276" w:lineRule="auto"/>
        <w:jc w:val="both"/>
        <w:rPr>
          <w:rFonts w:ascii="Arial" w:eastAsia="Calibri" w:hAnsi="Arial" w:cs="Arial"/>
          <w:sz w:val="22"/>
          <w:szCs w:val="22"/>
          <w:lang w:eastAsia="en-US"/>
        </w:rPr>
      </w:pPr>
    </w:p>
    <w:p w14:paraId="6C497751" w14:textId="77777777" w:rsidR="00A732EA" w:rsidRDefault="00787E1E" w:rsidP="00A732EA">
      <w:pPr>
        <w:spacing w:line="276" w:lineRule="auto"/>
        <w:jc w:val="both"/>
        <w:rPr>
          <w:rFonts w:ascii="Arial" w:eastAsia="Calibri" w:hAnsi="Arial" w:cs="Arial"/>
          <w:lang w:eastAsia="en-US"/>
        </w:rPr>
      </w:pPr>
      <w:r>
        <w:rPr>
          <w:rFonts w:ascii="Arial" w:eastAsia="Calibri" w:hAnsi="Arial" w:cs="Arial"/>
          <w:lang w:eastAsia="en-US"/>
        </w:rPr>
        <w:t>I hereby state that I have read and fully understand the Drama House’s Safe Guarding Statement</w:t>
      </w:r>
    </w:p>
    <w:p w14:paraId="59735928" w14:textId="77777777" w:rsidR="00787E1E" w:rsidRDefault="00787E1E" w:rsidP="00A732EA">
      <w:pPr>
        <w:spacing w:line="276" w:lineRule="auto"/>
        <w:jc w:val="both"/>
        <w:rPr>
          <w:rFonts w:ascii="Arial" w:eastAsia="Calibri" w:hAnsi="Arial" w:cs="Arial"/>
          <w:lang w:eastAsia="en-US"/>
        </w:rPr>
      </w:pPr>
    </w:p>
    <w:p w14:paraId="393041C0" w14:textId="77777777" w:rsidR="00787E1E" w:rsidRDefault="00787E1E" w:rsidP="00A732EA">
      <w:pPr>
        <w:spacing w:line="276" w:lineRule="auto"/>
        <w:jc w:val="both"/>
        <w:rPr>
          <w:rFonts w:ascii="Arial" w:eastAsia="Calibri" w:hAnsi="Arial" w:cs="Arial"/>
          <w:lang w:eastAsia="en-US"/>
        </w:rPr>
      </w:pPr>
      <w:r>
        <w:rPr>
          <w:rFonts w:ascii="Arial" w:eastAsia="Calibri" w:hAnsi="Arial" w:cs="Arial"/>
          <w:lang w:eastAsia="en-US"/>
        </w:rPr>
        <w:t>Signed ______________________________________________________________________</w:t>
      </w:r>
    </w:p>
    <w:p w14:paraId="0B574403" w14:textId="77777777" w:rsidR="00787E1E" w:rsidRDefault="00787E1E" w:rsidP="00A732EA">
      <w:pPr>
        <w:spacing w:line="276" w:lineRule="auto"/>
        <w:jc w:val="both"/>
        <w:rPr>
          <w:rFonts w:ascii="Arial" w:eastAsia="Calibri" w:hAnsi="Arial" w:cs="Arial"/>
          <w:lang w:eastAsia="en-US"/>
        </w:rPr>
      </w:pPr>
    </w:p>
    <w:p w14:paraId="2DD8D1BA" w14:textId="77777777" w:rsidR="00787E1E" w:rsidRPr="00255BEA" w:rsidRDefault="00787E1E" w:rsidP="00A732EA">
      <w:pPr>
        <w:spacing w:line="276" w:lineRule="auto"/>
        <w:jc w:val="both"/>
        <w:rPr>
          <w:rFonts w:ascii="Arial" w:eastAsia="Calibri" w:hAnsi="Arial" w:cs="Arial"/>
          <w:lang w:eastAsia="en-US"/>
        </w:rPr>
      </w:pPr>
      <w:r>
        <w:rPr>
          <w:rFonts w:ascii="Arial" w:eastAsia="Calibri" w:hAnsi="Arial" w:cs="Arial"/>
          <w:lang w:eastAsia="en-US"/>
        </w:rPr>
        <w:t>Date ________________________________________________________________________</w:t>
      </w:r>
    </w:p>
    <w:p w14:paraId="71F28D9B" w14:textId="77777777" w:rsidR="00A819FC" w:rsidRPr="00A732EA" w:rsidRDefault="00A819FC" w:rsidP="00A819FC">
      <w:pPr>
        <w:spacing w:after="200" w:line="276" w:lineRule="auto"/>
        <w:ind w:left="720"/>
        <w:jc w:val="right"/>
        <w:rPr>
          <w:rFonts w:ascii="Arial" w:eastAsia="Calibri" w:hAnsi="Arial" w:cs="Arial"/>
          <w:lang w:eastAsia="en-US"/>
        </w:rPr>
      </w:pPr>
    </w:p>
    <w:sectPr w:rsidR="00A819FC" w:rsidRPr="00A732EA" w:rsidSect="00255BEA">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814" w:bottom="1134" w:left="1701"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6A14" w14:textId="77777777" w:rsidR="006F1A64" w:rsidRDefault="006F1A64">
      <w:r>
        <w:separator/>
      </w:r>
    </w:p>
  </w:endnote>
  <w:endnote w:type="continuationSeparator" w:id="0">
    <w:p w14:paraId="176E6804" w14:textId="77777777" w:rsidR="006F1A64" w:rsidRDefault="006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D9EC" w14:textId="77777777" w:rsidR="00787E1E" w:rsidRDefault="00787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30F0" w14:textId="77777777" w:rsidR="00787E1E" w:rsidRDefault="00787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EA1B" w14:textId="77777777" w:rsidR="00787E1E" w:rsidRDefault="0078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1073" w14:textId="77777777" w:rsidR="006F1A64" w:rsidRDefault="006F1A64">
      <w:r>
        <w:separator/>
      </w:r>
    </w:p>
  </w:footnote>
  <w:footnote w:type="continuationSeparator" w:id="0">
    <w:p w14:paraId="5D9E02F3" w14:textId="77777777" w:rsidR="006F1A64" w:rsidRDefault="006F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EAE8" w14:textId="77777777" w:rsidR="00787E1E" w:rsidRDefault="00787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96D2" w14:textId="77777777" w:rsidR="00A732EA" w:rsidRPr="00A732EA" w:rsidRDefault="00601768" w:rsidP="00601768">
    <w:pPr>
      <w:pStyle w:val="Header"/>
      <w:jc w:val="center"/>
      <w:rPr>
        <w:rFonts w:ascii="Arial" w:hAnsi="Arial" w:cs="Arial"/>
        <w:b/>
        <w:color w:val="00B760"/>
        <w:sz w:val="22"/>
        <w:szCs w:val="44"/>
      </w:rPr>
    </w:pPr>
    <w:r>
      <w:rPr>
        <w:rFonts w:ascii="Arial" w:hAnsi="Arial" w:cs="Arial"/>
        <w:b/>
        <w:noProof/>
        <w:color w:val="00B760"/>
        <w:sz w:val="22"/>
        <w:szCs w:val="44"/>
      </w:rPr>
      <w:drawing>
        <wp:inline distT="0" distB="0" distL="0" distR="0" wp14:anchorId="7FF56E67" wp14:editId="05994FAC">
          <wp:extent cx="952500" cy="750887"/>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17.jpg"/>
                  <pic:cNvPicPr/>
                </pic:nvPicPr>
                <pic:blipFill>
                  <a:blip r:embed="rId1">
                    <a:extLst>
                      <a:ext uri="{28A0092B-C50C-407E-A947-70E740481C1C}">
                        <a14:useLocalDpi xmlns:a14="http://schemas.microsoft.com/office/drawing/2010/main" val="0"/>
                      </a:ext>
                    </a:extLst>
                  </a:blip>
                  <a:stretch>
                    <a:fillRect/>
                  </a:stretch>
                </pic:blipFill>
                <pic:spPr>
                  <a:xfrm>
                    <a:off x="0" y="0"/>
                    <a:ext cx="962395" cy="758687"/>
                  </a:xfrm>
                  <a:prstGeom prst="rect">
                    <a:avLst/>
                  </a:prstGeom>
                </pic:spPr>
              </pic:pic>
            </a:graphicData>
          </a:graphic>
        </wp:inline>
      </w:drawing>
    </w:r>
  </w:p>
  <w:p w14:paraId="467CD23A" w14:textId="77777777" w:rsidR="0095459A" w:rsidRPr="0004175A" w:rsidRDefault="00255BEA" w:rsidP="00601768">
    <w:pPr>
      <w:pStyle w:val="Header"/>
      <w:jc w:val="center"/>
      <w:rPr>
        <w:rFonts w:ascii="Arial" w:hAnsi="Arial" w:cs="Arial"/>
        <w:b/>
        <w:color w:val="8064A2" w:themeColor="accent4"/>
        <w:sz w:val="44"/>
        <w:szCs w:val="44"/>
      </w:rPr>
    </w:pPr>
    <w:r w:rsidRPr="0004175A">
      <w:rPr>
        <w:rFonts w:ascii="Arial" w:hAnsi="Arial" w:cs="Arial"/>
        <w:b/>
        <w:color w:val="8064A2" w:themeColor="accent4"/>
        <w:sz w:val="42"/>
        <w:szCs w:val="44"/>
      </w:rPr>
      <w:t>Safeguarding</w:t>
    </w:r>
    <w:r w:rsidR="00A732EA" w:rsidRPr="0004175A">
      <w:rPr>
        <w:rFonts w:ascii="Arial" w:hAnsi="Arial" w:cs="Arial"/>
        <w:b/>
        <w:color w:val="8064A2" w:themeColor="accent4"/>
        <w:sz w:val="42"/>
        <w:szCs w:val="44"/>
      </w:rPr>
      <w:t xml:space="preserve"> </w:t>
    </w:r>
    <w:r w:rsidR="00787E1E">
      <w:rPr>
        <w:rFonts w:ascii="Arial" w:hAnsi="Arial" w:cs="Arial"/>
        <w:b/>
        <w:color w:val="8064A2" w:themeColor="accent4"/>
        <w:sz w:val="42"/>
        <w:szCs w:val="44"/>
      </w:rPr>
      <w:t xml:space="preserve">Policy </w:t>
    </w:r>
  </w:p>
  <w:p w14:paraId="3D99D00A" w14:textId="77777777" w:rsidR="0095459A" w:rsidRDefault="00954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58F6" w14:textId="77777777" w:rsidR="00787E1E" w:rsidRDefault="0078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4B6"/>
    <w:multiLevelType w:val="hybridMultilevel"/>
    <w:tmpl w:val="2DCE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00A80"/>
    <w:multiLevelType w:val="hybridMultilevel"/>
    <w:tmpl w:val="376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B2002"/>
    <w:multiLevelType w:val="hybridMultilevel"/>
    <w:tmpl w:val="98F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9"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830EEB"/>
    <w:multiLevelType w:val="hybridMultilevel"/>
    <w:tmpl w:val="06F6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716B59"/>
    <w:multiLevelType w:val="hybridMultilevel"/>
    <w:tmpl w:val="E35E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69512174"/>
    <w:multiLevelType w:val="hybridMultilevel"/>
    <w:tmpl w:val="A75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8"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8"/>
  </w:num>
  <w:num w:numId="3">
    <w:abstractNumId w:val="2"/>
  </w:num>
  <w:num w:numId="4">
    <w:abstractNumId w:val="27"/>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2"/>
  </w:num>
  <w:num w:numId="11">
    <w:abstractNumId w:val="17"/>
  </w:num>
  <w:num w:numId="12">
    <w:abstractNumId w:val="3"/>
  </w:num>
  <w:num w:numId="13">
    <w:abstractNumId w:val="12"/>
  </w:num>
  <w:num w:numId="14">
    <w:abstractNumId w:val="10"/>
  </w:num>
  <w:num w:numId="15">
    <w:abstractNumId w:val="29"/>
  </w:num>
  <w:num w:numId="16">
    <w:abstractNumId w:val="20"/>
  </w:num>
  <w:num w:numId="17">
    <w:abstractNumId w:val="14"/>
  </w:num>
  <w:num w:numId="18">
    <w:abstractNumId w:val="23"/>
  </w:num>
  <w:num w:numId="19">
    <w:abstractNumId w:val="11"/>
  </w:num>
  <w:num w:numId="20">
    <w:abstractNumId w:val="3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6"/>
  </w:num>
  <w:num w:numId="26">
    <w:abstractNumId w:val="21"/>
  </w:num>
  <w:num w:numId="27">
    <w:abstractNumId w:val="9"/>
  </w:num>
  <w:num w:numId="28">
    <w:abstractNumId w:val="15"/>
  </w:num>
  <w:num w:numId="29">
    <w:abstractNumId w:val="26"/>
  </w:num>
  <w:num w:numId="30">
    <w:abstractNumId w:val="13"/>
  </w:num>
  <w:num w:numId="31">
    <w:abstractNumId w:val="0"/>
  </w:num>
  <w:num w:numId="32">
    <w:abstractNumId w:val="5"/>
  </w:num>
  <w:num w:numId="33">
    <w:abstractNumId w:val="25"/>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279F7"/>
    <w:rsid w:val="0004175A"/>
    <w:rsid w:val="000B118E"/>
    <w:rsid w:val="000F424F"/>
    <w:rsid w:val="00113E01"/>
    <w:rsid w:val="00144005"/>
    <w:rsid w:val="001E64E3"/>
    <w:rsid w:val="00230CE2"/>
    <w:rsid w:val="00255BEA"/>
    <w:rsid w:val="002575FE"/>
    <w:rsid w:val="00274987"/>
    <w:rsid w:val="002F71BF"/>
    <w:rsid w:val="003D6954"/>
    <w:rsid w:val="00471F1A"/>
    <w:rsid w:val="004F268A"/>
    <w:rsid w:val="0059273C"/>
    <w:rsid w:val="005C62EC"/>
    <w:rsid w:val="005F30DC"/>
    <w:rsid w:val="00601768"/>
    <w:rsid w:val="00674483"/>
    <w:rsid w:val="006E07DC"/>
    <w:rsid w:val="006F1A64"/>
    <w:rsid w:val="007523FD"/>
    <w:rsid w:val="00782B95"/>
    <w:rsid w:val="00787E1E"/>
    <w:rsid w:val="007A56D9"/>
    <w:rsid w:val="008065D3"/>
    <w:rsid w:val="008760E2"/>
    <w:rsid w:val="008B26C2"/>
    <w:rsid w:val="00914128"/>
    <w:rsid w:val="00915B12"/>
    <w:rsid w:val="00926A29"/>
    <w:rsid w:val="0092761D"/>
    <w:rsid w:val="00952422"/>
    <w:rsid w:val="00953DE1"/>
    <w:rsid w:val="0095459A"/>
    <w:rsid w:val="009865CE"/>
    <w:rsid w:val="009E490C"/>
    <w:rsid w:val="00A732EA"/>
    <w:rsid w:val="00A819FC"/>
    <w:rsid w:val="00A827CC"/>
    <w:rsid w:val="00AD1533"/>
    <w:rsid w:val="00B32527"/>
    <w:rsid w:val="00C44FEF"/>
    <w:rsid w:val="00C61606"/>
    <w:rsid w:val="00C9130A"/>
    <w:rsid w:val="00D02DD1"/>
    <w:rsid w:val="00DB1293"/>
    <w:rsid w:val="00DF0AD3"/>
    <w:rsid w:val="00E84DED"/>
    <w:rsid w:val="00EC0271"/>
    <w:rsid w:val="00EE0384"/>
    <w:rsid w:val="00F12EE0"/>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B477E"/>
  <w15:docId w15:val="{80DD1978-F7FC-4510-A2F6-201C9349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uiPriority w:val="59"/>
    <w:unhideWhenUsed/>
    <w:rsid w:val="0025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Matthew</cp:lastModifiedBy>
  <cp:revision>2</cp:revision>
  <cp:lastPrinted>2009-09-30T14:56:00Z</cp:lastPrinted>
  <dcterms:created xsi:type="dcterms:W3CDTF">2018-01-31T11:44:00Z</dcterms:created>
  <dcterms:modified xsi:type="dcterms:W3CDTF">2018-01-31T11:44:00Z</dcterms:modified>
</cp:coreProperties>
</file>